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000">
      <w:pPr>
        <w:spacing w:line="240" w:lineRule="exact"/>
        <w:jc w:val="right"/>
        <w:rPr>
          <w:rFonts w:ascii="?l?r ??’c" w:hAnsi="?l?r ??’c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-12pt;width:137.25pt;height:15pt;z-index:1;mso-position-horizontal:absolute;mso-position-horizontal-relative:text;mso-position-vertical:absolute;mso-position-vertical-relative:text" filled="f" stroked="f">
            <v:textbox inset="5.85pt,.7pt,5.85pt,.7pt">
              <w:txbxContent>
                <w:p w:rsidR="00000000" w:rsidRDefault="0000000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様式第</w:t>
                  </w:r>
                  <w:r>
                    <w:t>3</w:t>
                  </w:r>
                  <w:r>
                    <w:rPr>
                      <w:rFonts w:hint="eastAsia"/>
                    </w:rPr>
                    <w:t>号</w:t>
                  </w:r>
                  <w:r>
                    <w:t>(</w:t>
                  </w:r>
                  <w:r>
                    <w:rPr>
                      <w:rFonts w:hint="eastAsia"/>
                    </w:rPr>
                    <w:t>第</w:t>
                  </w:r>
                  <w:r>
                    <w:t>11</w:t>
                  </w:r>
                  <w:r>
                    <w:rPr>
                      <w:rFonts w:hint="eastAsia"/>
                    </w:rPr>
                    <w:t>条関係）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申請日　　　　　年　　月　　日　</w:t>
      </w:r>
    </w:p>
    <w:p w:rsidR="00000000" w:rsidRDefault="00000000">
      <w:pPr>
        <w:spacing w:before="120" w:after="120"/>
        <w:jc w:val="center"/>
        <w:rPr>
          <w:rFonts w:ascii="?l?r ??’c" w:hAnsi="?l?r ??’c"/>
        </w:rPr>
      </w:pPr>
      <w:r>
        <w:rPr>
          <w:rFonts w:hint="eastAsia"/>
          <w:sz w:val="24"/>
        </w:rPr>
        <w:t>直方市ふれあい収集利用変更申請書</w:t>
      </w:r>
    </w:p>
    <w:p w:rsidR="00000000" w:rsidRDefault="00000000">
      <w:pPr>
        <w:spacing w:line="240" w:lineRule="exact"/>
        <w:rPr>
          <w:rFonts w:ascii="?l?r ??’c" w:hAnsi="?l?r ??’c"/>
        </w:rPr>
      </w:pPr>
      <w:r>
        <w:rPr>
          <w:rFonts w:hint="eastAsia"/>
        </w:rPr>
        <w:t xml:space="preserve">　直方市長　様</w:t>
      </w:r>
    </w:p>
    <w:p w:rsidR="00000000" w:rsidRDefault="00000000">
      <w:pPr>
        <w:spacing w:line="240" w:lineRule="exact"/>
        <w:jc w:val="center"/>
        <w:rPr>
          <w:rFonts w:ascii="?l?r ??’c" w:hAnsi="?l?r ??’c"/>
        </w:rPr>
      </w:pPr>
      <w:r>
        <w:rPr>
          <w:rFonts w:hint="eastAsia"/>
        </w:rPr>
        <w:t>以下の太枠内に必要事項を記入してください。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/>
      </w:tblPr>
      <w:tblGrid>
        <w:gridCol w:w="490"/>
        <w:gridCol w:w="1134"/>
        <w:gridCol w:w="1495"/>
        <w:gridCol w:w="1134"/>
        <w:gridCol w:w="5386"/>
      </w:tblGrid>
      <w:tr w:rsidR="00000000">
        <w:trPr>
          <w:cantSplit/>
          <w:trHeight w:val="7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整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番号</w:t>
            </w:r>
          </w:p>
        </w:tc>
        <w:tc>
          <w:tcPr>
            <w:tcW w:w="149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83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000000">
        <w:trPr>
          <w:cantSplit/>
          <w:trHeight w:val="792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直方市</w:t>
            </w:r>
          </w:p>
          <w:p w:rsidR="00000000" w:rsidRDefault="00000000">
            <w:pPr>
              <w:spacing w:before="120"/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電話番号（　　　　）　　　―　　　　　</w:t>
            </w:r>
          </w:p>
        </w:tc>
      </w:tr>
    </w:tbl>
    <w:p w:rsidR="00000000" w:rsidRDefault="00000000">
      <w:pPr>
        <w:spacing w:line="120" w:lineRule="exact"/>
        <w:rPr>
          <w:rFonts w:ascii="?l?r ??’c" w:hAnsi="?l?r ??’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/>
      </w:tblPr>
      <w:tblGrid>
        <w:gridCol w:w="490"/>
        <w:gridCol w:w="1134"/>
        <w:gridCol w:w="3108"/>
        <w:gridCol w:w="2533"/>
        <w:gridCol w:w="2380"/>
      </w:tblGrid>
      <w:tr w:rsidR="00000000">
        <w:trPr>
          <w:cantSplit/>
          <w:trHeight w:val="7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代理記入者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申請者との関係</w:t>
            </w:r>
          </w:p>
          <w:p w:rsidR="00000000" w:rsidRDefault="00000000">
            <w:pPr>
              <w:jc w:val="center"/>
              <w:rPr>
                <w:rFonts w:ascii="?l?r ??’c" w:hAnsi="?l?r ??’c"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事業者の場合は事業者名と担当者名を記入してください</w:t>
            </w:r>
            <w:r>
              <w:rPr>
                <w:sz w:val="16"/>
              </w:rPr>
              <w:t>)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25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000" w:rsidRDefault="00000000">
            <w:pPr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238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000000"/>
        </w:tc>
      </w:tr>
      <w:tr w:rsidR="00000000">
        <w:trPr>
          <w:cantSplit/>
          <w:trHeight w:val="792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rPr>
                <w:rFonts w:ascii="?l?r ??’c" w:hAnsi="?l?r ??’c"/>
              </w:rPr>
            </w:pPr>
          </w:p>
          <w:p w:rsidR="00000000" w:rsidRDefault="00000000">
            <w:pPr>
              <w:spacing w:before="120"/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電話番号（　　　　）　　　―　　　　　</w:t>
            </w:r>
          </w:p>
        </w:tc>
      </w:tr>
    </w:tbl>
    <w:p w:rsidR="00000000" w:rsidRDefault="00000000">
      <w:pPr>
        <w:spacing w:line="120" w:lineRule="exact"/>
        <w:rPr>
          <w:rFonts w:ascii="?l?r ??’c" w:hAnsi="?l?r ??’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/>
      </w:tblPr>
      <w:tblGrid>
        <w:gridCol w:w="490"/>
        <w:gridCol w:w="1134"/>
        <w:gridCol w:w="1134"/>
        <w:gridCol w:w="2212"/>
        <w:gridCol w:w="979"/>
        <w:gridCol w:w="854"/>
        <w:gridCol w:w="2842"/>
      </w:tblGrid>
      <w:tr w:rsidR="00000000">
        <w:trPr>
          <w:cantSplit/>
          <w:trHeight w:val="7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申請者情報の変更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583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000000">
            <w:pPr>
              <w:jc w:val="left"/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92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直方市</w:t>
            </w:r>
          </w:p>
          <w:p w:rsidR="00000000" w:rsidRDefault="00000000">
            <w:pPr>
              <w:spacing w:before="120"/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電話番号（　　　　）　　　―　　　　　</w:t>
            </w:r>
          </w:p>
        </w:tc>
      </w:tr>
      <w:tr w:rsidR="00000000">
        <w:trPr>
          <w:cantSplit/>
          <w:trHeight w:val="597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収集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停止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　　年　　月　　日　　　から　　　年　　月　　日　まで　</w:t>
            </w:r>
            <w:r>
              <w:rPr>
                <w:rFonts w:ascii="?l?r ??’c" w:hAnsi="?l?r ??’c"/>
              </w:rPr>
              <w:t>(</w:t>
            </w:r>
            <w:r>
              <w:rPr>
                <w:rFonts w:hint="eastAsia"/>
              </w:rPr>
              <w:t>□期日未定</w:t>
            </w:r>
            <w:r>
              <w:rPr>
                <w:rFonts w:ascii="?l?r ??’c" w:hAnsi="?l?r ??’c"/>
              </w:rPr>
              <w:t>)</w:t>
            </w:r>
          </w:p>
        </w:tc>
      </w:tr>
      <w:tr w:rsidR="00000000">
        <w:trPr>
          <w:cantSplit/>
          <w:trHeight w:val="597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収集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再開</w:t>
            </w:r>
          </w:p>
        </w:tc>
        <w:tc>
          <w:tcPr>
            <w:tcW w:w="3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000" w:rsidRDefault="00000000">
            <w:pPr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>年　　月　　日　より再開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収集の中止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right"/>
              <w:rPr>
                <w:rFonts w:ascii="?l?r ??’c" w:hAnsi="?l?r ??’c"/>
              </w:rPr>
            </w:pPr>
            <w:r>
              <w:rPr>
                <w:rFonts w:hint="eastAsia"/>
              </w:rPr>
              <w:t>年　　月　　日　にて中止</w:t>
            </w:r>
          </w:p>
        </w:tc>
      </w:tr>
      <w:tr w:rsidR="00000000">
        <w:trPr>
          <w:cantSplit/>
          <w:trHeight w:val="513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安否確認の希望</w:t>
            </w:r>
          </w:p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及び</w:t>
            </w:r>
          </w:p>
          <w:p w:rsidR="00000000" w:rsidRDefault="00000000">
            <w:pPr>
              <w:jc w:val="center"/>
              <w:rPr>
                <w:spacing w:val="-52"/>
              </w:rPr>
            </w:pPr>
            <w:r>
              <w:rPr>
                <w:rFonts w:hint="eastAsia"/>
              </w:rPr>
              <w:t>緊急連絡先の変更</w:t>
            </w:r>
          </w:p>
        </w:tc>
        <w:tc>
          <w:tcPr>
            <w:tcW w:w="80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r>
              <w:rPr>
                <w:rFonts w:hint="eastAsia"/>
              </w:rPr>
              <w:t xml:space="preserve">　□希望する</w:t>
            </w:r>
            <w:r>
              <w:t>(</w:t>
            </w:r>
            <w:r>
              <w:rPr>
                <w:rFonts w:hint="eastAsia"/>
              </w:rPr>
              <w:t>緊急連絡先を記入</w:t>
            </w:r>
            <w:r>
              <w:t>)</w:t>
            </w:r>
            <w:r>
              <w:rPr>
                <w:rFonts w:hint="eastAsia"/>
              </w:rPr>
              <w:t xml:space="preserve">　　□希望しない　　□緊急連絡先を変更する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親族（　　　）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民生委員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ケアマネージャー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ホームヘルパー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その他（　　　　　　）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000000">
            <w:pPr>
              <w:rPr>
                <w:rFonts w:ascii="?l?r ??’c" w:hAnsi="?l?r ??’c"/>
                <w:sz w:val="18"/>
              </w:rPr>
            </w:pPr>
            <w:r>
              <w:rPr>
                <w:rFonts w:hint="eastAsia"/>
                <w:sz w:val="18"/>
              </w:rPr>
              <w:t xml:space="preserve">　電話番号（　　　）　　―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/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親族（　　　）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民生委員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ケアマネージャー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ホームヘルパー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その他（　　　　　　）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000000">
            <w:pPr>
              <w:rPr>
                <w:rFonts w:ascii="?l?r ??’c" w:hAnsi="?l?r ??’c"/>
                <w:sz w:val="18"/>
              </w:rPr>
            </w:pPr>
            <w:r>
              <w:rPr>
                <w:rFonts w:hint="eastAsia"/>
                <w:sz w:val="18"/>
              </w:rPr>
              <w:t xml:space="preserve">　電話番号（　　　）　　―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/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親族（　　　）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民生委員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ケアマネージャー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ホームヘルパー</w:t>
            </w:r>
          </w:p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>□　その他（　　　　　　）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0000" w:rsidRDefault="00000000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000000">
            <w:pPr>
              <w:rPr>
                <w:rFonts w:ascii="?l?r ??’c" w:hAnsi="?l?r ??’c"/>
                <w:sz w:val="18"/>
              </w:rPr>
            </w:pPr>
            <w:r>
              <w:rPr>
                <w:rFonts w:hint="eastAsia"/>
                <w:sz w:val="18"/>
              </w:rPr>
              <w:t xml:space="preserve">　電話番号（　　　）　　―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000" w:rsidRDefault="00000000"/>
        </w:tc>
      </w:tr>
    </w:tbl>
    <w:p w:rsidR="00000000" w:rsidRDefault="00000000">
      <w:pPr>
        <w:spacing w:line="240" w:lineRule="exact"/>
        <w:rPr>
          <w:rFonts w:ascii="?l?r ??’c" w:hAnsi="?l?r ??’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/>
      </w:tblPr>
      <w:tblGrid>
        <w:gridCol w:w="2352"/>
        <w:gridCol w:w="406"/>
        <w:gridCol w:w="798"/>
        <w:gridCol w:w="798"/>
        <w:gridCol w:w="798"/>
        <w:gridCol w:w="798"/>
        <w:gridCol w:w="854"/>
        <w:gridCol w:w="868"/>
        <w:gridCol w:w="280"/>
        <w:gridCol w:w="1694"/>
      </w:tblGrid>
      <w:tr w:rsidR="00000000">
        <w:trPr>
          <w:cantSplit/>
          <w:trHeight w:val="131"/>
        </w:trPr>
        <w:tc>
          <w:tcPr>
            <w:tcW w:w="23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合議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000000">
        <w:trPr>
          <w:cantSplit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</w:tr>
      <w:tr w:rsidR="00000000">
        <w:trPr>
          <w:cantSplit/>
          <w:trHeight w:val="695"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31"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</w:tr>
      <w:tr w:rsidR="00000000">
        <w:trPr>
          <w:cantSplit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>
            <w:pPr>
              <w:jc w:val="center"/>
              <w:rPr>
                <w:rFonts w:ascii="?l?r ??’c" w:hAnsi="?l?r ??’c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</w:tr>
      <w:tr w:rsidR="00000000">
        <w:trPr>
          <w:cantSplit/>
          <w:trHeight w:val="695"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00000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>
            <w:pPr>
              <w:rPr>
                <w:rFonts w:ascii="?l?r ??’c" w:hAns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00" w:rsidRDefault="00000000"/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000000"/>
        </w:tc>
      </w:tr>
    </w:tbl>
    <w:p w:rsidR="00000000" w:rsidRDefault="00000000">
      <w:pPr>
        <w:spacing w:line="20" w:lineRule="exact"/>
        <w:rPr>
          <w:rFonts w:ascii="?l?r ??’c" w:hAnsi="?l?r ??’c"/>
        </w:rPr>
      </w:pPr>
    </w:p>
    <w:sectPr w:rsidR="00000000">
      <w:pgSz w:w="11906" w:h="16838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00000">
      <w:r>
        <w:separator/>
      </w:r>
    </w:p>
  </w:endnote>
  <w:endnote w:type="continuationSeparator" w:id="0">
    <w:p w:rsidR="00000000" w:rsidRDefault="0000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’c">
    <w:charset w:val="00"/>
    <w:family w:val="roman"/>
    <w:pitch w:val="fixed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00000">
      <w:r>
        <w:separator/>
      </w:r>
    </w:p>
  </w:footnote>
  <w:footnote w:type="continuationSeparator" w:id="0">
    <w:p w:rsidR="00000000" w:rsidRDefault="00000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8"/>
  <w:revisionView w:inkAnnotations="0"/>
  <w:doNotTrackMoves/>
  <w:defaultTabStop w:val="851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DefaultParagraphFont">
    <w:name w:val="Default Paragraph Font"/>
    <w:semiHidden/>
    <w:rPr>
      <w:lang w:val="en-US" w:eastAsia="ja-JP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qFormat/>
    <w:rPr>
      <w:rFonts w:ascii="ＭＳ 明朝" w:eastAsia="ＭＳ 明朝" w:hAnsi="ＭＳ 明朝"/>
      <w:sz w:val="21"/>
    </w:r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0</Pages>
  <Words>0</Words>
  <Characters>0</Characters>
  <Application>Microsoft Office Outlook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直方市</cp:lastModifiedBy>
  <cp:revision>7</cp:revision>
  <dcterms:created xsi:type="dcterms:W3CDTF">2021-10-26T10:43:00Z</dcterms:created>
  <dcterms:modified xsi:type="dcterms:W3CDTF">2022-05-11T05:53:00Z</dcterms:modified>
  <cp:category/>
</cp:coreProperties>
</file>