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9970" w14:textId="77777777" w:rsidR="00CA3D32" w:rsidRPr="00A84F1C" w:rsidRDefault="00530646" w:rsidP="00CA3D3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84F1C">
        <w:rPr>
          <w:rFonts w:asciiTheme="majorEastAsia" w:eastAsiaTheme="majorEastAsia" w:hAnsiTheme="majorEastAsia" w:hint="eastAsia"/>
          <w:b/>
          <w:sz w:val="28"/>
          <w:szCs w:val="28"/>
        </w:rPr>
        <w:t>単独浄化槽・汲み取り</w:t>
      </w:r>
      <w:r w:rsidR="00CA3D32" w:rsidRPr="00A84F1C">
        <w:rPr>
          <w:rFonts w:asciiTheme="majorEastAsia" w:eastAsiaTheme="majorEastAsia" w:hAnsiTheme="majorEastAsia" w:hint="eastAsia"/>
          <w:b/>
          <w:sz w:val="28"/>
          <w:szCs w:val="28"/>
        </w:rPr>
        <w:t>便槽からの転換に係る上乗せ補助</w:t>
      </w:r>
      <w:r w:rsidR="00A84F1C" w:rsidRPr="00A84F1C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</w:p>
    <w:p w14:paraId="7F7D197A" w14:textId="77777777" w:rsidR="00A84F1C" w:rsidRDefault="00A84F1C" w:rsidP="00A84F1C">
      <w:pPr>
        <w:spacing w:line="60" w:lineRule="auto"/>
        <w:rPr>
          <w:rFonts w:asciiTheme="majorEastAsia" w:eastAsiaTheme="majorEastAsia" w:hAnsiTheme="majorEastAsia"/>
          <w:b/>
          <w:sz w:val="32"/>
        </w:rPr>
      </w:pPr>
    </w:p>
    <w:p w14:paraId="7D475B92" w14:textId="77777777" w:rsidR="003059A7" w:rsidRPr="00764525" w:rsidRDefault="003059A7" w:rsidP="00A84F1C">
      <w:pPr>
        <w:rPr>
          <w:rFonts w:asciiTheme="majorEastAsia" w:eastAsiaTheme="majorEastAsia" w:hAnsiTheme="majorEastAsia"/>
          <w:b/>
          <w:sz w:val="28"/>
        </w:rPr>
      </w:pPr>
      <w:r w:rsidRPr="00764525">
        <w:rPr>
          <w:rFonts w:asciiTheme="majorEastAsia" w:eastAsiaTheme="majorEastAsia" w:hAnsiTheme="majorEastAsia" w:hint="eastAsia"/>
          <w:b/>
          <w:sz w:val="28"/>
        </w:rPr>
        <w:t>＜本市からの説明＞</w:t>
      </w:r>
    </w:p>
    <w:p w14:paraId="3590F2CA" w14:textId="77777777" w:rsidR="00CA3D32" w:rsidRPr="00764525" w:rsidRDefault="00D13F79" w:rsidP="007616CF">
      <w:pPr>
        <w:spacing w:line="276" w:lineRule="auto"/>
        <w:ind w:firstLineChars="100" w:firstLine="275"/>
        <w:rPr>
          <w:rFonts w:asciiTheme="majorEastAsia" w:eastAsiaTheme="majorEastAsia" w:hAnsiTheme="majorEastAsia"/>
          <w:sz w:val="26"/>
          <w:szCs w:val="26"/>
        </w:rPr>
      </w:pPr>
      <w:r w:rsidRPr="00764525">
        <w:rPr>
          <w:rFonts w:asciiTheme="majorEastAsia" w:eastAsiaTheme="majorEastAsia" w:hAnsiTheme="majorEastAsia" w:hint="eastAsia"/>
          <w:sz w:val="26"/>
          <w:szCs w:val="26"/>
        </w:rPr>
        <w:t>今回の</w:t>
      </w:r>
      <w:r w:rsidR="00CA3D32" w:rsidRPr="00764525">
        <w:rPr>
          <w:rFonts w:asciiTheme="majorEastAsia" w:eastAsiaTheme="majorEastAsia" w:hAnsiTheme="majorEastAsia" w:hint="eastAsia"/>
          <w:sz w:val="26"/>
          <w:szCs w:val="26"/>
        </w:rPr>
        <w:t>浄化槽設置整備事業補助金交付</w:t>
      </w:r>
      <w:r w:rsidR="00FE1534" w:rsidRPr="00764525">
        <w:rPr>
          <w:rFonts w:asciiTheme="majorEastAsia" w:eastAsiaTheme="majorEastAsia" w:hAnsiTheme="majorEastAsia" w:hint="eastAsia"/>
          <w:sz w:val="26"/>
          <w:szCs w:val="26"/>
        </w:rPr>
        <w:t>申請</w:t>
      </w:r>
      <w:r w:rsidR="00CA3D32" w:rsidRPr="00764525">
        <w:rPr>
          <w:rFonts w:asciiTheme="majorEastAsia" w:eastAsiaTheme="majorEastAsia" w:hAnsiTheme="majorEastAsia" w:hint="eastAsia"/>
          <w:sz w:val="26"/>
          <w:szCs w:val="26"/>
        </w:rPr>
        <w:t>の</w:t>
      </w:r>
      <w:r w:rsidR="00FE1534" w:rsidRPr="00764525">
        <w:rPr>
          <w:rFonts w:asciiTheme="majorEastAsia" w:eastAsiaTheme="majorEastAsia" w:hAnsiTheme="majorEastAsia" w:hint="eastAsia"/>
          <w:sz w:val="26"/>
          <w:szCs w:val="26"/>
        </w:rPr>
        <w:t>内容</w:t>
      </w:r>
      <w:r w:rsidRPr="00764525">
        <w:rPr>
          <w:rFonts w:asciiTheme="majorEastAsia" w:eastAsiaTheme="majorEastAsia" w:hAnsiTheme="majorEastAsia" w:hint="eastAsia"/>
          <w:sz w:val="26"/>
          <w:szCs w:val="26"/>
        </w:rPr>
        <w:t>は、浄化槽法</w:t>
      </w:r>
      <w:r w:rsidR="00CA3D32" w:rsidRPr="00764525">
        <w:rPr>
          <w:rFonts w:asciiTheme="majorEastAsia" w:eastAsiaTheme="majorEastAsia" w:hAnsiTheme="majorEastAsia" w:hint="eastAsia"/>
          <w:sz w:val="26"/>
          <w:szCs w:val="26"/>
        </w:rPr>
        <w:t>に基づく</w:t>
      </w:r>
      <w:r w:rsidRPr="00764525">
        <w:rPr>
          <w:rFonts w:asciiTheme="majorEastAsia" w:eastAsiaTheme="majorEastAsia" w:hAnsiTheme="majorEastAsia" w:hint="eastAsia"/>
          <w:sz w:val="26"/>
          <w:szCs w:val="26"/>
        </w:rPr>
        <w:t>増改築による</w:t>
      </w:r>
      <w:r w:rsidR="00D505F0" w:rsidRPr="00764525">
        <w:rPr>
          <w:rFonts w:asciiTheme="majorEastAsia" w:eastAsiaTheme="majorEastAsia" w:hAnsiTheme="majorEastAsia" w:hint="eastAsia"/>
          <w:sz w:val="26"/>
          <w:szCs w:val="26"/>
        </w:rPr>
        <w:t>合併浄化槽の設置</w:t>
      </w:r>
      <w:r w:rsidRPr="00764525">
        <w:rPr>
          <w:rFonts w:asciiTheme="majorEastAsia" w:eastAsiaTheme="majorEastAsia" w:hAnsiTheme="majorEastAsia" w:hint="eastAsia"/>
          <w:sz w:val="26"/>
          <w:szCs w:val="26"/>
        </w:rPr>
        <w:t>であ</w:t>
      </w:r>
      <w:r w:rsidR="00FE1534" w:rsidRPr="00764525">
        <w:rPr>
          <w:rFonts w:asciiTheme="majorEastAsia" w:eastAsiaTheme="majorEastAsia" w:hAnsiTheme="majorEastAsia" w:hint="eastAsia"/>
          <w:sz w:val="26"/>
          <w:szCs w:val="26"/>
        </w:rPr>
        <w:t>る</w:t>
      </w:r>
      <w:r w:rsidR="00D505F0" w:rsidRPr="00764525">
        <w:rPr>
          <w:rFonts w:asciiTheme="majorEastAsia" w:eastAsiaTheme="majorEastAsia" w:hAnsiTheme="majorEastAsia" w:hint="eastAsia"/>
          <w:sz w:val="26"/>
          <w:szCs w:val="26"/>
        </w:rPr>
        <w:t>ため、既存施設である</w:t>
      </w:r>
      <w:r w:rsidR="00CA3D32" w:rsidRPr="00764525">
        <w:rPr>
          <w:rFonts w:asciiTheme="majorEastAsia" w:eastAsiaTheme="majorEastAsia" w:hAnsiTheme="majorEastAsia" w:hint="eastAsia"/>
          <w:sz w:val="26"/>
          <w:szCs w:val="26"/>
        </w:rPr>
        <w:t xml:space="preserve">（ 単独浄化槽 ・ </w:t>
      </w:r>
      <w:r w:rsidR="00530646" w:rsidRPr="00764525">
        <w:rPr>
          <w:rFonts w:asciiTheme="majorEastAsia" w:eastAsiaTheme="majorEastAsia" w:hAnsiTheme="majorEastAsia" w:hint="eastAsia"/>
          <w:sz w:val="26"/>
          <w:szCs w:val="26"/>
        </w:rPr>
        <w:t>汲み取り</w:t>
      </w:r>
      <w:r w:rsidR="00CA3D32" w:rsidRPr="00764525">
        <w:rPr>
          <w:rFonts w:asciiTheme="majorEastAsia" w:eastAsiaTheme="majorEastAsia" w:hAnsiTheme="majorEastAsia" w:hint="eastAsia"/>
          <w:sz w:val="26"/>
          <w:szCs w:val="26"/>
        </w:rPr>
        <w:t>便槽 ）を</w:t>
      </w:r>
      <w:r w:rsidR="00CA3D32" w:rsidRPr="00827A34">
        <w:rPr>
          <w:rFonts w:asciiTheme="majorEastAsia" w:eastAsiaTheme="majorEastAsia" w:hAnsiTheme="majorEastAsia" w:hint="eastAsia"/>
          <w:sz w:val="26"/>
          <w:szCs w:val="26"/>
          <w:u w:val="wave"/>
        </w:rPr>
        <w:t>適正に産業廃棄物処分した場合</w:t>
      </w:r>
      <w:r w:rsidR="00CA3D32" w:rsidRPr="00764525">
        <w:rPr>
          <w:rFonts w:asciiTheme="majorEastAsia" w:eastAsiaTheme="majorEastAsia" w:hAnsiTheme="majorEastAsia" w:hint="eastAsia"/>
          <w:sz w:val="26"/>
          <w:szCs w:val="26"/>
        </w:rPr>
        <w:t>、下表のとおり、既存施設の処分費及び配管設置費が</w:t>
      </w:r>
      <w:r w:rsidR="003A7284" w:rsidRPr="00764525">
        <w:rPr>
          <w:rFonts w:asciiTheme="majorEastAsia" w:eastAsiaTheme="majorEastAsia" w:hAnsiTheme="majorEastAsia" w:hint="eastAsia"/>
          <w:sz w:val="26"/>
          <w:szCs w:val="26"/>
        </w:rPr>
        <w:t>上乗せ補助の対象とな</w:t>
      </w:r>
      <w:r w:rsidR="00D505F0" w:rsidRPr="00764525">
        <w:rPr>
          <w:rFonts w:asciiTheme="majorEastAsia" w:eastAsiaTheme="majorEastAsia" w:hAnsiTheme="majorEastAsia" w:hint="eastAsia"/>
          <w:sz w:val="26"/>
          <w:szCs w:val="26"/>
        </w:rPr>
        <w:t>る可能性があ</w:t>
      </w:r>
      <w:r w:rsidR="00CA3D32" w:rsidRPr="00764525">
        <w:rPr>
          <w:rFonts w:asciiTheme="majorEastAsia" w:eastAsiaTheme="majorEastAsia" w:hAnsiTheme="majorEastAsia" w:hint="eastAsia"/>
          <w:sz w:val="26"/>
          <w:szCs w:val="26"/>
        </w:rPr>
        <w:t>ります</w:t>
      </w:r>
      <w:r w:rsidR="00FE1534" w:rsidRPr="00764525">
        <w:rPr>
          <w:rFonts w:asciiTheme="majorEastAsia" w:eastAsiaTheme="majorEastAsia" w:hAnsiTheme="majorEastAsia" w:hint="eastAsia"/>
          <w:sz w:val="26"/>
          <w:szCs w:val="26"/>
        </w:rPr>
        <w:t>。</w:t>
      </w:r>
    </w:p>
    <w:p w14:paraId="14BF07E0" w14:textId="77777777" w:rsidR="00D505F0" w:rsidRPr="00764525" w:rsidRDefault="00D505F0" w:rsidP="00D505F0">
      <w:pPr>
        <w:spacing w:line="180" w:lineRule="exact"/>
        <w:rPr>
          <w:rFonts w:asciiTheme="majorEastAsia" w:eastAsiaTheme="majorEastAsia" w:hAnsiTheme="majorEastAsia"/>
          <w:sz w:val="28"/>
        </w:rPr>
      </w:pPr>
    </w:p>
    <w:tbl>
      <w:tblPr>
        <w:tblStyle w:val="a9"/>
        <w:tblW w:w="10343" w:type="dxa"/>
        <w:jc w:val="center"/>
        <w:tblLook w:val="04A0" w:firstRow="1" w:lastRow="0" w:firstColumn="1" w:lastColumn="0" w:noHBand="0" w:noVBand="1"/>
      </w:tblPr>
      <w:tblGrid>
        <w:gridCol w:w="1448"/>
        <w:gridCol w:w="1708"/>
        <w:gridCol w:w="1667"/>
        <w:gridCol w:w="1667"/>
        <w:gridCol w:w="1869"/>
        <w:gridCol w:w="1984"/>
      </w:tblGrid>
      <w:tr w:rsidR="00412363" w:rsidRPr="00764525" w14:paraId="57A6C3E4" w14:textId="77777777" w:rsidTr="00895B6D">
        <w:trPr>
          <w:trHeight w:val="932"/>
          <w:jc w:val="center"/>
        </w:trPr>
        <w:tc>
          <w:tcPr>
            <w:tcW w:w="3156" w:type="dxa"/>
            <w:gridSpan w:val="2"/>
            <w:tcBorders>
              <w:bottom w:val="double" w:sz="4" w:space="0" w:color="auto"/>
            </w:tcBorders>
            <w:vAlign w:val="center"/>
          </w:tcPr>
          <w:p w14:paraId="7F9DE3B4" w14:textId="77777777" w:rsidR="000E5FC1" w:rsidRDefault="005C2C3D" w:rsidP="00C32C5C">
            <w:pPr>
              <w:jc w:val="center"/>
              <w:rPr>
                <w:rFonts w:asciiTheme="majorEastAsia" w:eastAsiaTheme="majorEastAsia" w:hAnsiTheme="majorEastAsia"/>
              </w:rPr>
            </w:pPr>
            <w:r w:rsidRPr="00764525">
              <w:rPr>
                <w:rFonts w:asciiTheme="majorEastAsia" w:eastAsiaTheme="majorEastAsia" w:hAnsiTheme="majorEastAsia" w:hint="eastAsia"/>
              </w:rPr>
              <w:t>浄化槽を設置する</w:t>
            </w:r>
          </w:p>
          <w:p w14:paraId="67356D98" w14:textId="77777777" w:rsidR="005C2C3D" w:rsidRPr="00764525" w:rsidRDefault="005C2C3D" w:rsidP="00C32C5C">
            <w:pPr>
              <w:jc w:val="center"/>
              <w:rPr>
                <w:rFonts w:asciiTheme="majorEastAsia" w:eastAsiaTheme="majorEastAsia" w:hAnsiTheme="majorEastAsia"/>
              </w:rPr>
            </w:pPr>
            <w:r w:rsidRPr="00764525">
              <w:rPr>
                <w:rFonts w:asciiTheme="majorEastAsia" w:eastAsiaTheme="majorEastAsia" w:hAnsiTheme="majorEastAsia" w:hint="eastAsia"/>
              </w:rPr>
              <w:t>お宅の状況</w:t>
            </w:r>
          </w:p>
        </w:tc>
        <w:tc>
          <w:tcPr>
            <w:tcW w:w="1667" w:type="dxa"/>
            <w:tcBorders>
              <w:bottom w:val="double" w:sz="4" w:space="0" w:color="auto"/>
            </w:tcBorders>
            <w:vAlign w:val="center"/>
          </w:tcPr>
          <w:p w14:paraId="07BA4E24" w14:textId="77777777" w:rsidR="005C2C3D" w:rsidRPr="00764525" w:rsidRDefault="005C2C3D" w:rsidP="00C32C5C">
            <w:pPr>
              <w:jc w:val="center"/>
              <w:rPr>
                <w:rFonts w:asciiTheme="majorEastAsia" w:eastAsiaTheme="majorEastAsia" w:hAnsiTheme="majorEastAsia"/>
              </w:rPr>
            </w:pPr>
            <w:r w:rsidRPr="00764525">
              <w:rPr>
                <w:rFonts w:asciiTheme="majorEastAsia" w:eastAsiaTheme="majorEastAsia" w:hAnsiTheme="majorEastAsia" w:hint="eastAsia"/>
              </w:rPr>
              <w:t>５人槽</w:t>
            </w:r>
          </w:p>
        </w:tc>
        <w:tc>
          <w:tcPr>
            <w:tcW w:w="1667" w:type="dxa"/>
            <w:tcBorders>
              <w:bottom w:val="double" w:sz="4" w:space="0" w:color="auto"/>
            </w:tcBorders>
            <w:vAlign w:val="center"/>
          </w:tcPr>
          <w:p w14:paraId="11548077" w14:textId="77777777" w:rsidR="005C2C3D" w:rsidRPr="00764525" w:rsidRDefault="005C2C3D" w:rsidP="00C32C5C">
            <w:pPr>
              <w:jc w:val="center"/>
              <w:rPr>
                <w:rFonts w:asciiTheme="majorEastAsia" w:eastAsiaTheme="majorEastAsia" w:hAnsiTheme="majorEastAsia"/>
              </w:rPr>
            </w:pPr>
            <w:r w:rsidRPr="00764525">
              <w:rPr>
                <w:rFonts w:asciiTheme="majorEastAsia" w:eastAsiaTheme="majorEastAsia" w:hAnsiTheme="majorEastAsia" w:hint="eastAsia"/>
              </w:rPr>
              <w:t>７人槽</w:t>
            </w:r>
          </w:p>
        </w:tc>
        <w:tc>
          <w:tcPr>
            <w:tcW w:w="1869" w:type="dxa"/>
            <w:tcBorders>
              <w:bottom w:val="double" w:sz="4" w:space="0" w:color="auto"/>
            </w:tcBorders>
            <w:vAlign w:val="center"/>
          </w:tcPr>
          <w:p w14:paraId="71D11059" w14:textId="77777777" w:rsidR="005C2C3D" w:rsidRPr="00764525" w:rsidRDefault="005C2C3D" w:rsidP="00C32C5C">
            <w:pPr>
              <w:jc w:val="center"/>
              <w:rPr>
                <w:rFonts w:asciiTheme="majorEastAsia" w:eastAsiaTheme="majorEastAsia" w:hAnsiTheme="majorEastAsia"/>
              </w:rPr>
            </w:pPr>
            <w:r w:rsidRPr="00764525">
              <w:rPr>
                <w:rFonts w:asciiTheme="majorEastAsia" w:eastAsiaTheme="majorEastAsia" w:hAnsiTheme="majorEastAsia" w:hint="eastAsia"/>
              </w:rPr>
              <w:t>１０人槽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7C6D0C3B" w14:textId="77777777" w:rsidR="005C2C3D" w:rsidRPr="00764525" w:rsidRDefault="005C2C3D" w:rsidP="002E2A39">
            <w:pPr>
              <w:jc w:val="center"/>
              <w:rPr>
                <w:rFonts w:asciiTheme="majorEastAsia" w:eastAsiaTheme="majorEastAsia" w:hAnsiTheme="majorEastAsia"/>
              </w:rPr>
            </w:pPr>
            <w:r w:rsidRPr="00764525">
              <w:rPr>
                <w:rFonts w:asciiTheme="majorEastAsia" w:eastAsiaTheme="majorEastAsia" w:hAnsiTheme="majorEastAsia" w:hint="eastAsia"/>
              </w:rPr>
              <w:t>１１人</w:t>
            </w:r>
            <w:r w:rsidR="00C32C5C" w:rsidRPr="00764525">
              <w:rPr>
                <w:rFonts w:asciiTheme="majorEastAsia" w:eastAsiaTheme="majorEastAsia" w:hAnsiTheme="majorEastAsia" w:hint="eastAsia"/>
              </w:rPr>
              <w:t>槽</w:t>
            </w:r>
            <w:r w:rsidRPr="00764525">
              <w:rPr>
                <w:rFonts w:asciiTheme="majorEastAsia" w:eastAsiaTheme="majorEastAsia" w:hAnsiTheme="majorEastAsia" w:hint="eastAsia"/>
              </w:rPr>
              <w:t>以上</w:t>
            </w:r>
          </w:p>
          <w:p w14:paraId="7E7B34D5" w14:textId="77777777" w:rsidR="005C2C3D" w:rsidRPr="00764525" w:rsidRDefault="005C2C3D" w:rsidP="002E2A39">
            <w:pPr>
              <w:jc w:val="center"/>
              <w:rPr>
                <w:rFonts w:asciiTheme="majorEastAsia" w:eastAsiaTheme="majorEastAsia" w:hAnsiTheme="majorEastAsia"/>
              </w:rPr>
            </w:pPr>
            <w:r w:rsidRPr="00764525">
              <w:rPr>
                <w:rFonts w:asciiTheme="majorEastAsia" w:eastAsiaTheme="majorEastAsia" w:hAnsiTheme="majorEastAsia" w:hint="eastAsia"/>
              </w:rPr>
              <w:t>５０人</w:t>
            </w:r>
            <w:r w:rsidR="00C32C5C" w:rsidRPr="00764525">
              <w:rPr>
                <w:rFonts w:asciiTheme="majorEastAsia" w:eastAsiaTheme="majorEastAsia" w:hAnsiTheme="majorEastAsia" w:hint="eastAsia"/>
              </w:rPr>
              <w:t>槽</w:t>
            </w:r>
            <w:r w:rsidRPr="00764525">
              <w:rPr>
                <w:rFonts w:asciiTheme="majorEastAsia" w:eastAsiaTheme="majorEastAsia" w:hAnsiTheme="majorEastAsia" w:hint="eastAsia"/>
              </w:rPr>
              <w:t>まで</w:t>
            </w:r>
          </w:p>
        </w:tc>
      </w:tr>
      <w:tr w:rsidR="00412363" w:rsidRPr="00764525" w14:paraId="69B86FA6" w14:textId="77777777" w:rsidTr="00895B6D">
        <w:trPr>
          <w:trHeight w:val="932"/>
          <w:jc w:val="center"/>
        </w:trPr>
        <w:tc>
          <w:tcPr>
            <w:tcW w:w="3156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14:paraId="33B5ED0D" w14:textId="77777777" w:rsidR="005C2C3D" w:rsidRPr="000E5FC1" w:rsidRDefault="005C2C3D" w:rsidP="0076452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E5FC1">
              <w:rPr>
                <w:rFonts w:asciiTheme="majorEastAsia" w:eastAsiaTheme="majorEastAsia" w:hAnsiTheme="majorEastAsia" w:hint="eastAsia"/>
                <w:sz w:val="20"/>
                <w:szCs w:val="20"/>
              </w:rPr>
              <w:t>新築の場合</w:t>
            </w:r>
          </w:p>
          <w:p w14:paraId="6553E2CA" w14:textId="77777777" w:rsidR="005C2C3D" w:rsidRPr="000E5FC1" w:rsidRDefault="005C2C3D" w:rsidP="000E5F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E5FC1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（これまでと変わりません。）</w:t>
            </w:r>
          </w:p>
        </w:tc>
        <w:tc>
          <w:tcPr>
            <w:tcW w:w="16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E303BC5" w14:textId="77777777" w:rsidR="005C2C3D" w:rsidRPr="00764525" w:rsidRDefault="005C2C3D" w:rsidP="00CA3D32">
            <w:pPr>
              <w:jc w:val="right"/>
              <w:rPr>
                <w:rFonts w:asciiTheme="majorEastAsia" w:eastAsiaTheme="majorEastAsia" w:hAnsiTheme="majorEastAsia"/>
              </w:rPr>
            </w:pPr>
            <w:r w:rsidRPr="00764525">
              <w:rPr>
                <w:rFonts w:asciiTheme="majorEastAsia" w:eastAsiaTheme="majorEastAsia" w:hAnsiTheme="majorEastAsia" w:hint="eastAsia"/>
              </w:rPr>
              <w:t>332,000円</w:t>
            </w:r>
          </w:p>
        </w:tc>
        <w:tc>
          <w:tcPr>
            <w:tcW w:w="16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B71CCFA" w14:textId="77777777" w:rsidR="005C2C3D" w:rsidRPr="00764525" w:rsidRDefault="005C2C3D" w:rsidP="00CA3D32">
            <w:pPr>
              <w:jc w:val="right"/>
              <w:rPr>
                <w:rFonts w:asciiTheme="majorEastAsia" w:eastAsiaTheme="majorEastAsia" w:hAnsiTheme="majorEastAsia"/>
              </w:rPr>
            </w:pPr>
            <w:r w:rsidRPr="00764525">
              <w:rPr>
                <w:rFonts w:asciiTheme="majorEastAsia" w:eastAsiaTheme="majorEastAsia" w:hAnsiTheme="majorEastAsia" w:hint="eastAsia"/>
              </w:rPr>
              <w:t>414,000円</w:t>
            </w:r>
          </w:p>
        </w:tc>
        <w:tc>
          <w:tcPr>
            <w:tcW w:w="186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7D19FE9" w14:textId="77777777" w:rsidR="005C2C3D" w:rsidRPr="00764525" w:rsidRDefault="005C2C3D" w:rsidP="00CA3D32">
            <w:pPr>
              <w:jc w:val="right"/>
              <w:rPr>
                <w:rFonts w:asciiTheme="majorEastAsia" w:eastAsiaTheme="majorEastAsia" w:hAnsiTheme="majorEastAsia"/>
              </w:rPr>
            </w:pPr>
            <w:r w:rsidRPr="00764525">
              <w:rPr>
                <w:rFonts w:asciiTheme="majorEastAsia" w:eastAsiaTheme="majorEastAsia" w:hAnsiTheme="majorEastAsia" w:hint="eastAsia"/>
              </w:rPr>
              <w:t>548,000円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FF088AF" w14:textId="77777777" w:rsidR="005C2C3D" w:rsidRPr="00764525" w:rsidRDefault="00C32C5C" w:rsidP="002E2A39">
            <w:pPr>
              <w:jc w:val="right"/>
              <w:rPr>
                <w:rFonts w:asciiTheme="majorEastAsia" w:eastAsiaTheme="majorEastAsia" w:hAnsiTheme="majorEastAsia"/>
              </w:rPr>
            </w:pPr>
            <w:r w:rsidRPr="00764525">
              <w:rPr>
                <w:rFonts w:asciiTheme="majorEastAsia" w:eastAsiaTheme="majorEastAsia" w:hAnsiTheme="majorEastAsia" w:hint="eastAsia"/>
              </w:rPr>
              <w:t>750</w:t>
            </w:r>
            <w:r w:rsidR="005C2C3D" w:rsidRPr="00764525">
              <w:rPr>
                <w:rFonts w:asciiTheme="majorEastAsia" w:eastAsiaTheme="majorEastAsia" w:hAnsiTheme="majorEastAsia" w:hint="eastAsia"/>
              </w:rPr>
              <w:t>,000円</w:t>
            </w:r>
          </w:p>
        </w:tc>
      </w:tr>
      <w:tr w:rsidR="00412363" w:rsidRPr="00764525" w14:paraId="1D1D05D4" w14:textId="77777777" w:rsidTr="00895B6D">
        <w:trPr>
          <w:trHeight w:val="326"/>
          <w:jc w:val="center"/>
        </w:trPr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A0177B" w14:textId="77777777" w:rsidR="00412363" w:rsidRPr="000E5FC1" w:rsidRDefault="00412363" w:rsidP="00CA3D32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E5FC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新築以外の場合</w:t>
            </w:r>
          </w:p>
          <w:p w14:paraId="0FB1C445" w14:textId="77777777" w:rsidR="00412363" w:rsidRPr="00F57410" w:rsidRDefault="00412363" w:rsidP="00F57410">
            <w:pPr>
              <w:ind w:left="176" w:hangingChars="100" w:hanging="176"/>
              <w:jc w:val="left"/>
              <w:rPr>
                <w:rFonts w:asciiTheme="majorEastAsia" w:eastAsiaTheme="majorEastAsia" w:hAnsiTheme="majorEastAsia"/>
                <w:b/>
                <w:spacing w:val="-20"/>
                <w:sz w:val="20"/>
                <w:szCs w:val="20"/>
              </w:rPr>
            </w:pPr>
            <w:r w:rsidRPr="00F57410">
              <w:rPr>
                <w:rFonts w:asciiTheme="majorEastAsia" w:eastAsiaTheme="majorEastAsia" w:hAnsiTheme="majorEastAsia" w:hint="eastAsia"/>
                <w:b/>
                <w:spacing w:val="-20"/>
                <w:sz w:val="20"/>
                <w:szCs w:val="20"/>
              </w:rPr>
              <w:t>（補助金の上乗せがあります。）</w:t>
            </w:r>
          </w:p>
        </w:tc>
        <w:tc>
          <w:tcPr>
            <w:tcW w:w="1708" w:type="dxa"/>
            <w:vMerge w:val="restart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31C344D6" w14:textId="77777777" w:rsidR="00412363" w:rsidRPr="000E5FC1" w:rsidRDefault="00412363" w:rsidP="000E5FC1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E5FC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単独浄化槽を処分する場合</w:t>
            </w:r>
          </w:p>
        </w:tc>
        <w:tc>
          <w:tcPr>
            <w:tcW w:w="7187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34A14E" w14:textId="327645EF" w:rsidR="00412363" w:rsidRPr="00412363" w:rsidRDefault="00412363" w:rsidP="00A0169E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1236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上乗せ額：</w:t>
            </w:r>
            <w:r w:rsidR="00A0169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4</w:t>
            </w:r>
            <w:r w:rsidR="00895B6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  <w:r w:rsidR="006D30A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0</w:t>
            </w:r>
            <w:r w:rsidRPr="0041236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,000円</w:t>
            </w:r>
          </w:p>
        </w:tc>
      </w:tr>
      <w:tr w:rsidR="0078192A" w:rsidRPr="00764525" w14:paraId="3D8F55DA" w14:textId="77777777" w:rsidTr="00895B6D">
        <w:trPr>
          <w:trHeight w:val="932"/>
          <w:jc w:val="center"/>
        </w:trPr>
        <w:tc>
          <w:tcPr>
            <w:tcW w:w="1448" w:type="dxa"/>
            <w:vMerge/>
            <w:tcBorders>
              <w:left w:val="single" w:sz="18" w:space="0" w:color="auto"/>
            </w:tcBorders>
            <w:vAlign w:val="center"/>
          </w:tcPr>
          <w:p w14:paraId="7D755D58" w14:textId="77777777" w:rsidR="0078192A" w:rsidRPr="000E5FC1" w:rsidRDefault="0078192A" w:rsidP="00CA3D32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bottom w:val="single" w:sz="8" w:space="0" w:color="auto"/>
              <w:right w:val="dotted" w:sz="4" w:space="0" w:color="auto"/>
            </w:tcBorders>
          </w:tcPr>
          <w:p w14:paraId="1A8AF62D" w14:textId="77777777" w:rsidR="0078192A" w:rsidRPr="000E5FC1" w:rsidRDefault="0078192A" w:rsidP="000E5FC1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12E3E7" w14:textId="33DE2689" w:rsidR="0078192A" w:rsidRPr="00764525" w:rsidRDefault="0078192A" w:rsidP="006D30A8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 w:rsidRPr="00764525">
              <w:rPr>
                <w:rFonts w:asciiTheme="majorEastAsia" w:eastAsiaTheme="majorEastAsia" w:hAnsiTheme="majorEastAsia" w:hint="eastAsia"/>
                <w:b/>
              </w:rPr>
              <w:t>計</w:t>
            </w:r>
            <w:r w:rsidR="00895B6D">
              <w:rPr>
                <w:rFonts w:asciiTheme="majorEastAsia" w:eastAsiaTheme="majorEastAsia" w:hAnsiTheme="majorEastAsia" w:hint="eastAsia"/>
                <w:b/>
              </w:rPr>
              <w:t>812</w:t>
            </w:r>
            <w:r w:rsidRPr="00764525">
              <w:rPr>
                <w:rFonts w:asciiTheme="majorEastAsia" w:eastAsiaTheme="majorEastAsia" w:hAnsiTheme="majorEastAsia" w:hint="eastAsia"/>
                <w:b/>
              </w:rPr>
              <w:t>,000円</w:t>
            </w:r>
          </w:p>
        </w:tc>
        <w:tc>
          <w:tcPr>
            <w:tcW w:w="1667" w:type="dxa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BE00AA" w14:textId="0FC1902D" w:rsidR="0078192A" w:rsidRPr="00764525" w:rsidRDefault="0078192A" w:rsidP="006D30A8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 w:rsidRPr="00764525">
              <w:rPr>
                <w:rFonts w:asciiTheme="majorEastAsia" w:eastAsiaTheme="majorEastAsia" w:hAnsiTheme="majorEastAsia" w:hint="eastAsia"/>
                <w:b/>
              </w:rPr>
              <w:t>計</w:t>
            </w:r>
            <w:r w:rsidR="00A0169E">
              <w:rPr>
                <w:rFonts w:asciiTheme="majorEastAsia" w:eastAsiaTheme="majorEastAsia" w:hAnsiTheme="majorEastAsia" w:hint="eastAsia"/>
                <w:b/>
              </w:rPr>
              <w:t>8</w:t>
            </w:r>
            <w:r w:rsidR="00895B6D">
              <w:rPr>
                <w:rFonts w:asciiTheme="majorEastAsia" w:eastAsiaTheme="majorEastAsia" w:hAnsiTheme="majorEastAsia" w:hint="eastAsia"/>
                <w:b/>
              </w:rPr>
              <w:t>9</w:t>
            </w:r>
            <w:r w:rsidR="006D30A8">
              <w:rPr>
                <w:rFonts w:asciiTheme="majorEastAsia" w:eastAsiaTheme="majorEastAsia" w:hAnsiTheme="majorEastAsia" w:hint="eastAsia"/>
                <w:b/>
              </w:rPr>
              <w:t>4</w:t>
            </w:r>
            <w:r w:rsidRPr="00764525">
              <w:rPr>
                <w:rFonts w:asciiTheme="majorEastAsia" w:eastAsiaTheme="majorEastAsia" w:hAnsiTheme="majorEastAsia" w:hint="eastAsia"/>
                <w:b/>
              </w:rPr>
              <w:t>,000円</w:t>
            </w:r>
          </w:p>
        </w:tc>
        <w:tc>
          <w:tcPr>
            <w:tcW w:w="186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2C5B3D" w14:textId="4AFE4788" w:rsidR="0078192A" w:rsidRPr="00764525" w:rsidRDefault="0078192A" w:rsidP="00A0169E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 w:rsidRPr="00764525">
              <w:rPr>
                <w:rFonts w:asciiTheme="majorEastAsia" w:eastAsiaTheme="majorEastAsia" w:hAnsiTheme="majorEastAsia" w:hint="eastAsia"/>
                <w:b/>
              </w:rPr>
              <w:t>計</w:t>
            </w:r>
            <w:r w:rsidR="00895B6D">
              <w:rPr>
                <w:rFonts w:asciiTheme="majorEastAsia" w:eastAsiaTheme="majorEastAsia" w:hAnsiTheme="majorEastAsia" w:hint="eastAsia"/>
                <w:b/>
              </w:rPr>
              <w:t>1,028</w:t>
            </w:r>
            <w:r w:rsidRPr="00764525">
              <w:rPr>
                <w:rFonts w:asciiTheme="majorEastAsia" w:eastAsiaTheme="majorEastAsia" w:hAnsiTheme="majorEastAsia" w:hint="eastAsia"/>
                <w:b/>
              </w:rPr>
              <w:t>,000円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B51911" w14:textId="4985C8FD" w:rsidR="0078192A" w:rsidRPr="00764525" w:rsidRDefault="0078192A" w:rsidP="00895B6D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 w:rsidRPr="00764525">
              <w:rPr>
                <w:rFonts w:asciiTheme="majorEastAsia" w:eastAsiaTheme="majorEastAsia" w:hAnsiTheme="majorEastAsia" w:hint="eastAsia"/>
                <w:b/>
              </w:rPr>
              <w:t>計</w:t>
            </w:r>
            <w:r w:rsidR="00A0169E">
              <w:rPr>
                <w:rFonts w:asciiTheme="majorEastAsia" w:eastAsiaTheme="majorEastAsia" w:hAnsiTheme="majorEastAsia" w:hint="eastAsia"/>
                <w:b/>
              </w:rPr>
              <w:t>1,</w:t>
            </w:r>
            <w:r w:rsidR="00895B6D">
              <w:rPr>
                <w:rFonts w:asciiTheme="majorEastAsia" w:eastAsiaTheme="majorEastAsia" w:hAnsiTheme="majorEastAsia" w:hint="eastAsia"/>
                <w:b/>
              </w:rPr>
              <w:t>23</w:t>
            </w:r>
            <w:r w:rsidR="006D30A8">
              <w:rPr>
                <w:rFonts w:asciiTheme="majorEastAsia" w:eastAsiaTheme="majorEastAsia" w:hAnsiTheme="majorEastAsia" w:hint="eastAsia"/>
                <w:b/>
              </w:rPr>
              <w:t>0</w:t>
            </w:r>
            <w:r w:rsidRPr="00764525">
              <w:rPr>
                <w:rFonts w:asciiTheme="majorEastAsia" w:eastAsiaTheme="majorEastAsia" w:hAnsiTheme="majorEastAsia" w:hint="eastAsia"/>
                <w:b/>
              </w:rPr>
              <w:t>,000</w:t>
            </w:r>
            <w:r w:rsidR="006D30A8">
              <w:rPr>
                <w:rFonts w:asciiTheme="majorEastAsia" w:eastAsiaTheme="majorEastAsia" w:hAnsiTheme="majorEastAsia" w:hint="eastAsia"/>
                <w:b/>
              </w:rPr>
              <w:t>円</w:t>
            </w:r>
          </w:p>
        </w:tc>
      </w:tr>
      <w:tr w:rsidR="00412363" w:rsidRPr="00764525" w14:paraId="07D511F2" w14:textId="77777777" w:rsidTr="00895B6D">
        <w:trPr>
          <w:trHeight w:val="425"/>
          <w:jc w:val="center"/>
        </w:trPr>
        <w:tc>
          <w:tcPr>
            <w:tcW w:w="1448" w:type="dxa"/>
            <w:vMerge/>
            <w:tcBorders>
              <w:left w:val="single" w:sz="18" w:space="0" w:color="auto"/>
            </w:tcBorders>
          </w:tcPr>
          <w:p w14:paraId="3EDD5A45" w14:textId="77777777" w:rsidR="00412363" w:rsidRPr="000E5FC1" w:rsidRDefault="00412363" w:rsidP="00CA3D32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4CDCED3F" w14:textId="77777777" w:rsidR="00412363" w:rsidRPr="000E5FC1" w:rsidRDefault="00412363" w:rsidP="000E5FC1">
            <w:pPr>
              <w:jc w:val="left"/>
              <w:rPr>
                <w:rFonts w:asciiTheme="majorEastAsia" w:eastAsiaTheme="majorEastAsia" w:hAnsiTheme="majorEastAsia"/>
                <w:b/>
                <w:spacing w:val="-20"/>
                <w:sz w:val="20"/>
                <w:szCs w:val="20"/>
              </w:rPr>
            </w:pPr>
            <w:r w:rsidRPr="000E5FC1">
              <w:rPr>
                <w:rFonts w:asciiTheme="majorEastAsia" w:eastAsiaTheme="majorEastAsia" w:hAnsiTheme="majorEastAsia" w:hint="eastAsia"/>
                <w:b/>
                <w:spacing w:val="-20"/>
                <w:sz w:val="20"/>
                <w:szCs w:val="20"/>
              </w:rPr>
              <w:t>汲み取り便槽を処分する場合</w:t>
            </w:r>
          </w:p>
        </w:tc>
        <w:tc>
          <w:tcPr>
            <w:tcW w:w="7187" w:type="dxa"/>
            <w:gridSpan w:val="4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865E1B" w14:textId="24F46732" w:rsidR="00412363" w:rsidRPr="00412363" w:rsidRDefault="00412363" w:rsidP="00412363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1236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上乗せ額：</w:t>
            </w:r>
            <w:r w:rsidR="00895B6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45</w:t>
            </w:r>
            <w:r w:rsidRPr="0041236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0,000円</w:t>
            </w:r>
          </w:p>
        </w:tc>
      </w:tr>
      <w:tr w:rsidR="0078192A" w:rsidRPr="00764525" w14:paraId="47271990" w14:textId="77777777" w:rsidTr="00895B6D">
        <w:trPr>
          <w:trHeight w:val="932"/>
          <w:jc w:val="center"/>
        </w:trPr>
        <w:tc>
          <w:tcPr>
            <w:tcW w:w="14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41E261E" w14:textId="77777777" w:rsidR="0078192A" w:rsidRPr="00764525" w:rsidRDefault="0078192A" w:rsidP="00CA3D32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708" w:type="dxa"/>
            <w:vMerge/>
            <w:tcBorders>
              <w:bottom w:val="single" w:sz="18" w:space="0" w:color="auto"/>
              <w:right w:val="dotted" w:sz="4" w:space="0" w:color="auto"/>
            </w:tcBorders>
          </w:tcPr>
          <w:p w14:paraId="63A8FF06" w14:textId="77777777" w:rsidR="0078192A" w:rsidRPr="00764525" w:rsidRDefault="0078192A" w:rsidP="00CA3D32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4C76DF" w14:textId="74326A91" w:rsidR="0078192A" w:rsidRPr="00764525" w:rsidRDefault="0078192A" w:rsidP="00CA3D32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 w:rsidRPr="00764525">
              <w:rPr>
                <w:rFonts w:asciiTheme="majorEastAsia" w:eastAsiaTheme="majorEastAsia" w:hAnsiTheme="majorEastAsia" w:hint="eastAsia"/>
                <w:b/>
              </w:rPr>
              <w:t>計</w:t>
            </w:r>
            <w:r w:rsidR="000C0B69">
              <w:rPr>
                <w:rFonts w:asciiTheme="majorEastAsia" w:eastAsiaTheme="majorEastAsia" w:hAnsiTheme="majorEastAsia" w:hint="eastAsia"/>
                <w:b/>
              </w:rPr>
              <w:t>7</w:t>
            </w:r>
            <w:r w:rsidR="00895B6D">
              <w:rPr>
                <w:rFonts w:asciiTheme="majorEastAsia" w:eastAsiaTheme="majorEastAsia" w:hAnsiTheme="majorEastAsia" w:hint="eastAsia"/>
                <w:b/>
              </w:rPr>
              <w:t>8</w:t>
            </w:r>
            <w:r w:rsidRPr="00764525">
              <w:rPr>
                <w:rFonts w:asciiTheme="majorEastAsia" w:eastAsiaTheme="majorEastAsia" w:hAnsiTheme="majorEastAsia" w:hint="eastAsia"/>
                <w:b/>
              </w:rPr>
              <w:t>2,000円</w:t>
            </w:r>
          </w:p>
        </w:tc>
        <w:tc>
          <w:tcPr>
            <w:tcW w:w="1667" w:type="dxa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794638" w14:textId="368E8D79" w:rsidR="0078192A" w:rsidRPr="00764525" w:rsidRDefault="0078192A" w:rsidP="002E2A39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 w:rsidRPr="00764525">
              <w:rPr>
                <w:rFonts w:asciiTheme="majorEastAsia" w:eastAsiaTheme="majorEastAsia" w:hAnsiTheme="majorEastAsia" w:hint="eastAsia"/>
                <w:b/>
              </w:rPr>
              <w:t>計</w:t>
            </w:r>
            <w:r w:rsidR="000C0B69">
              <w:rPr>
                <w:rFonts w:asciiTheme="majorEastAsia" w:eastAsiaTheme="majorEastAsia" w:hAnsiTheme="majorEastAsia" w:hint="eastAsia"/>
                <w:b/>
              </w:rPr>
              <w:t>8</w:t>
            </w:r>
            <w:r w:rsidR="00895B6D">
              <w:rPr>
                <w:rFonts w:asciiTheme="majorEastAsia" w:eastAsiaTheme="majorEastAsia" w:hAnsiTheme="majorEastAsia" w:hint="eastAsia"/>
                <w:b/>
              </w:rPr>
              <w:t>6</w:t>
            </w:r>
            <w:r w:rsidR="000C0B69">
              <w:rPr>
                <w:rFonts w:asciiTheme="majorEastAsia" w:eastAsiaTheme="majorEastAsia" w:hAnsiTheme="majorEastAsia" w:hint="eastAsia"/>
                <w:b/>
              </w:rPr>
              <w:t>4</w:t>
            </w:r>
            <w:r w:rsidRPr="00764525">
              <w:rPr>
                <w:rFonts w:asciiTheme="majorEastAsia" w:eastAsiaTheme="majorEastAsia" w:hAnsiTheme="majorEastAsia" w:hint="eastAsia"/>
                <w:b/>
              </w:rPr>
              <w:t>,000円</w:t>
            </w:r>
          </w:p>
        </w:tc>
        <w:tc>
          <w:tcPr>
            <w:tcW w:w="1869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8799D3" w14:textId="11D061F2" w:rsidR="0078192A" w:rsidRPr="00764525" w:rsidRDefault="0078192A" w:rsidP="00CA3D32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 w:rsidRPr="00764525">
              <w:rPr>
                <w:rFonts w:asciiTheme="majorEastAsia" w:eastAsiaTheme="majorEastAsia" w:hAnsiTheme="majorEastAsia" w:hint="eastAsia"/>
                <w:b/>
              </w:rPr>
              <w:t>計</w:t>
            </w:r>
            <w:r w:rsidR="000C0B69">
              <w:rPr>
                <w:rFonts w:asciiTheme="majorEastAsia" w:eastAsiaTheme="majorEastAsia" w:hAnsiTheme="majorEastAsia" w:hint="eastAsia"/>
                <w:b/>
              </w:rPr>
              <w:t>9</w:t>
            </w:r>
            <w:r w:rsidR="00895B6D">
              <w:rPr>
                <w:rFonts w:asciiTheme="majorEastAsia" w:eastAsiaTheme="majorEastAsia" w:hAnsiTheme="majorEastAsia" w:hint="eastAsia"/>
                <w:b/>
              </w:rPr>
              <w:t>9</w:t>
            </w:r>
            <w:r w:rsidR="000C0B69">
              <w:rPr>
                <w:rFonts w:asciiTheme="majorEastAsia" w:eastAsiaTheme="majorEastAsia" w:hAnsiTheme="majorEastAsia" w:hint="eastAsia"/>
                <w:b/>
              </w:rPr>
              <w:t>8</w:t>
            </w:r>
            <w:r w:rsidRPr="00764525">
              <w:rPr>
                <w:rFonts w:asciiTheme="majorEastAsia" w:eastAsiaTheme="majorEastAsia" w:hAnsiTheme="majorEastAsia" w:hint="eastAsia"/>
                <w:b/>
              </w:rPr>
              <w:t>,000円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25186E" w14:textId="4DD83C40" w:rsidR="0078192A" w:rsidRPr="00764525" w:rsidRDefault="0078192A" w:rsidP="00CA3D32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 w:rsidRPr="00764525">
              <w:rPr>
                <w:rFonts w:asciiTheme="majorEastAsia" w:eastAsiaTheme="majorEastAsia" w:hAnsiTheme="majorEastAsia" w:hint="eastAsia"/>
                <w:b/>
              </w:rPr>
              <w:t>計</w:t>
            </w:r>
            <w:r w:rsidR="000C0B69">
              <w:rPr>
                <w:rFonts w:asciiTheme="majorEastAsia" w:eastAsiaTheme="majorEastAsia" w:hAnsiTheme="majorEastAsia" w:hint="eastAsia"/>
                <w:b/>
              </w:rPr>
              <w:t>1,</w:t>
            </w:r>
            <w:r w:rsidR="00895B6D">
              <w:rPr>
                <w:rFonts w:asciiTheme="majorEastAsia" w:eastAsiaTheme="majorEastAsia" w:hAnsiTheme="majorEastAsia" w:hint="eastAsia"/>
                <w:b/>
              </w:rPr>
              <w:t>20</w:t>
            </w:r>
            <w:r w:rsidR="000C0B69">
              <w:rPr>
                <w:rFonts w:asciiTheme="majorEastAsia" w:eastAsiaTheme="majorEastAsia" w:hAnsiTheme="majorEastAsia" w:hint="eastAsia"/>
                <w:b/>
              </w:rPr>
              <w:t>0</w:t>
            </w:r>
            <w:r w:rsidRPr="00764525">
              <w:rPr>
                <w:rFonts w:asciiTheme="majorEastAsia" w:eastAsiaTheme="majorEastAsia" w:hAnsiTheme="majorEastAsia" w:hint="eastAsia"/>
                <w:b/>
              </w:rPr>
              <w:t>,000円</w:t>
            </w:r>
          </w:p>
        </w:tc>
      </w:tr>
    </w:tbl>
    <w:p w14:paraId="420C8ED7" w14:textId="77777777" w:rsidR="00CA3D32" w:rsidRPr="00764525" w:rsidRDefault="00CA3D32" w:rsidP="007616CF">
      <w:pPr>
        <w:spacing w:line="300" w:lineRule="exact"/>
        <w:ind w:leftChars="-100" w:left="1" w:hangingChars="100" w:hanging="226"/>
        <w:rPr>
          <w:rFonts w:asciiTheme="majorEastAsia" w:eastAsiaTheme="majorEastAsia" w:hAnsiTheme="majorEastAsia"/>
          <w:b/>
        </w:rPr>
      </w:pPr>
      <w:r w:rsidRPr="00764525">
        <w:rPr>
          <w:rFonts w:asciiTheme="majorEastAsia" w:eastAsiaTheme="majorEastAsia" w:hAnsiTheme="majorEastAsia" w:hint="eastAsia"/>
          <w:b/>
        </w:rPr>
        <w:t>※　実際にかかった費用が表の上乗せ額に満たない場合は、実際にかかった費用の千円未満を切り捨てた額となります。</w:t>
      </w:r>
    </w:p>
    <w:p w14:paraId="76D0ACA9" w14:textId="77777777" w:rsidR="00A84F1C" w:rsidRDefault="00A84F1C" w:rsidP="00907BB4">
      <w:pPr>
        <w:spacing w:line="360" w:lineRule="auto"/>
        <w:ind w:leftChars="-630" w:left="-1418" w:rightChars="-630" w:right="-1418" w:firstLineChars="438" w:firstLine="1292"/>
        <w:rPr>
          <w:rFonts w:asciiTheme="majorEastAsia" w:eastAsiaTheme="majorEastAsia" w:hAnsiTheme="majorEastAsia"/>
          <w:sz w:val="28"/>
          <w:szCs w:val="28"/>
        </w:rPr>
      </w:pPr>
    </w:p>
    <w:p w14:paraId="3E7CD870" w14:textId="77777777" w:rsidR="00907BB4" w:rsidRDefault="00A649AC" w:rsidP="00907BB4">
      <w:pPr>
        <w:spacing w:line="360" w:lineRule="auto"/>
        <w:ind w:leftChars="-630" w:left="-1418" w:rightChars="-630" w:right="-1418" w:firstLineChars="438" w:firstLine="1292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浄化槽施工業者から</w:t>
      </w:r>
      <w:r w:rsidR="00AE6373">
        <w:rPr>
          <w:rFonts w:asciiTheme="majorEastAsia" w:eastAsiaTheme="majorEastAsia" w:hAnsiTheme="majorEastAsia" w:hint="eastAsia"/>
          <w:sz w:val="28"/>
          <w:szCs w:val="28"/>
        </w:rPr>
        <w:t>上記内容</w:t>
      </w:r>
      <w:r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CA3D32" w:rsidRPr="00907BB4">
        <w:rPr>
          <w:rFonts w:asciiTheme="majorEastAsia" w:eastAsiaTheme="majorEastAsia" w:hAnsiTheme="majorEastAsia" w:hint="eastAsia"/>
          <w:sz w:val="28"/>
          <w:szCs w:val="28"/>
        </w:rPr>
        <w:t>説明を受けました</w:t>
      </w:r>
      <w:r w:rsidR="008F77A2" w:rsidRPr="00907BB4">
        <w:rPr>
          <w:rFonts w:asciiTheme="majorEastAsia" w:eastAsiaTheme="majorEastAsia" w:hAnsiTheme="majorEastAsia" w:hint="eastAsia"/>
          <w:sz w:val="28"/>
          <w:szCs w:val="28"/>
        </w:rPr>
        <w:t>が、</w:t>
      </w:r>
      <w:r w:rsidR="00907BB4" w:rsidRPr="00907BB4">
        <w:rPr>
          <w:rFonts w:asciiTheme="majorEastAsia" w:eastAsiaTheme="majorEastAsia" w:hAnsiTheme="majorEastAsia" w:hint="eastAsia"/>
          <w:sz w:val="28"/>
          <w:szCs w:val="28"/>
        </w:rPr>
        <w:t>上乗せ補助金の</w:t>
      </w:r>
    </w:p>
    <w:p w14:paraId="56882311" w14:textId="77777777" w:rsidR="00907BB4" w:rsidRDefault="008F77A2" w:rsidP="00907BB4">
      <w:pPr>
        <w:spacing w:line="360" w:lineRule="auto"/>
        <w:ind w:leftChars="-630" w:left="-1418" w:rightChars="-630" w:right="-1418" w:firstLineChars="438" w:firstLine="1292"/>
        <w:rPr>
          <w:rFonts w:asciiTheme="majorEastAsia" w:eastAsiaTheme="majorEastAsia" w:hAnsiTheme="majorEastAsia"/>
          <w:sz w:val="28"/>
          <w:szCs w:val="28"/>
        </w:rPr>
      </w:pPr>
      <w:r w:rsidRPr="00907BB4">
        <w:rPr>
          <w:rFonts w:asciiTheme="majorEastAsia" w:eastAsiaTheme="majorEastAsia" w:hAnsiTheme="majorEastAsia" w:hint="eastAsia"/>
          <w:sz w:val="28"/>
          <w:szCs w:val="28"/>
        </w:rPr>
        <w:t>申請は致しません</w:t>
      </w:r>
      <w:r w:rsidR="00CA3D32" w:rsidRPr="00907BB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FB62FF9" w14:textId="77777777" w:rsidR="00A16908" w:rsidRPr="00907BB4" w:rsidRDefault="00A16908" w:rsidP="00A43530">
      <w:pPr>
        <w:spacing w:line="360" w:lineRule="auto"/>
        <w:ind w:rightChars="-630" w:right="-1418" w:firstLineChars="100" w:firstLine="295"/>
        <w:rPr>
          <w:rFonts w:asciiTheme="majorEastAsia" w:eastAsiaTheme="majorEastAsia" w:hAnsiTheme="majorEastAsia"/>
          <w:sz w:val="28"/>
          <w:szCs w:val="28"/>
        </w:rPr>
      </w:pPr>
      <w:r w:rsidRPr="00764525">
        <w:rPr>
          <w:rFonts w:asciiTheme="majorEastAsia" w:eastAsiaTheme="majorEastAsia" w:hAnsiTheme="majorEastAsia" w:hint="eastAsia"/>
          <w:sz w:val="28"/>
        </w:rPr>
        <w:t xml:space="preserve">年　　月　　日　　　　　　　</w:t>
      </w:r>
    </w:p>
    <w:p w14:paraId="4B5B3368" w14:textId="77777777" w:rsidR="008F77A2" w:rsidRPr="00764525" w:rsidRDefault="008F77A2" w:rsidP="00A84F1C">
      <w:pPr>
        <w:spacing w:line="360" w:lineRule="auto"/>
        <w:ind w:firstLineChars="200" w:firstLine="550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764525">
        <w:rPr>
          <w:rFonts w:asciiTheme="majorEastAsia" w:eastAsiaTheme="majorEastAsia" w:hAnsiTheme="majorEastAsia" w:hint="eastAsia"/>
          <w:sz w:val="26"/>
          <w:szCs w:val="26"/>
        </w:rPr>
        <w:t xml:space="preserve">対象者　</w:t>
      </w:r>
      <w:r w:rsidR="00907BB4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A84F1C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Pr="00764525">
        <w:rPr>
          <w:rFonts w:asciiTheme="majorEastAsia" w:eastAsiaTheme="majorEastAsia" w:hAnsiTheme="majorEastAsia" w:hint="eastAsia"/>
          <w:sz w:val="26"/>
          <w:szCs w:val="26"/>
        </w:rPr>
        <w:t xml:space="preserve">氏　　名　　</w:t>
      </w:r>
      <w:r w:rsidRPr="00764525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</w:t>
      </w:r>
    </w:p>
    <w:p w14:paraId="04CFEF5B" w14:textId="77777777" w:rsidR="008F77A2" w:rsidRPr="00764525" w:rsidRDefault="008F77A2" w:rsidP="00A84F1C">
      <w:pPr>
        <w:spacing w:line="360" w:lineRule="auto"/>
        <w:ind w:firstLineChars="900" w:firstLine="2475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764525">
        <w:rPr>
          <w:rFonts w:asciiTheme="majorEastAsia" w:eastAsiaTheme="majorEastAsia" w:hAnsiTheme="majorEastAsia" w:hint="eastAsia"/>
          <w:sz w:val="26"/>
          <w:szCs w:val="26"/>
        </w:rPr>
        <w:t xml:space="preserve">現 住 所　　</w:t>
      </w:r>
      <w:r w:rsidRPr="00764525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</w:t>
      </w:r>
    </w:p>
    <w:p w14:paraId="381E2FFB" w14:textId="77777777" w:rsidR="008F77A2" w:rsidRPr="00764525" w:rsidRDefault="008F77A2" w:rsidP="00A84F1C">
      <w:pPr>
        <w:spacing w:line="360" w:lineRule="auto"/>
        <w:ind w:firstLineChars="900" w:firstLine="2475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764525">
        <w:rPr>
          <w:rFonts w:asciiTheme="majorEastAsia" w:eastAsiaTheme="majorEastAsia" w:hAnsiTheme="majorEastAsia" w:hint="eastAsia"/>
          <w:sz w:val="26"/>
          <w:szCs w:val="26"/>
        </w:rPr>
        <w:t xml:space="preserve">設置場所　　</w:t>
      </w:r>
      <w:r w:rsidR="00907BB4" w:rsidRPr="00907BB4">
        <w:rPr>
          <w:rFonts w:asciiTheme="majorEastAsia" w:eastAsiaTheme="majorEastAsia" w:hAnsiTheme="majorEastAsia" w:hint="eastAsia"/>
          <w:sz w:val="26"/>
          <w:szCs w:val="26"/>
          <w:u w:val="single"/>
        </w:rPr>
        <w:t>直方市</w:t>
      </w:r>
      <w:r w:rsidRPr="00907BB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</w:t>
      </w:r>
      <w:r w:rsidR="00907BB4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Pr="00764525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</w:p>
    <w:p w14:paraId="79237351" w14:textId="77777777" w:rsidR="00A84F1C" w:rsidRDefault="00A84F1C" w:rsidP="00A84F1C">
      <w:pPr>
        <w:wordWrap w:val="0"/>
        <w:spacing w:line="360" w:lineRule="auto"/>
        <w:ind w:right="1100" w:firstLineChars="200" w:firstLine="550"/>
        <w:rPr>
          <w:rFonts w:asciiTheme="majorEastAsia" w:eastAsiaTheme="majorEastAsia" w:hAnsiTheme="majorEastAsia"/>
          <w:sz w:val="26"/>
          <w:szCs w:val="26"/>
        </w:rPr>
      </w:pPr>
    </w:p>
    <w:p w14:paraId="600BE109" w14:textId="77777777" w:rsidR="00907BB4" w:rsidRPr="00A84F1C" w:rsidRDefault="00907BB4" w:rsidP="00E60C55">
      <w:pPr>
        <w:wordWrap w:val="0"/>
        <w:spacing w:line="360" w:lineRule="auto"/>
        <w:ind w:leftChars="-350" w:left="-788" w:right="-170" w:firstLineChars="400" w:firstLine="1100"/>
        <w:rPr>
          <w:rFonts w:asciiTheme="majorEastAsia" w:eastAsiaTheme="majorEastAsia" w:hAnsiTheme="majorEastAsia"/>
          <w:sz w:val="26"/>
          <w:szCs w:val="26"/>
        </w:rPr>
      </w:pPr>
      <w:r w:rsidRPr="00A84F1C">
        <w:rPr>
          <w:rFonts w:asciiTheme="majorEastAsia" w:eastAsiaTheme="majorEastAsia" w:hAnsiTheme="majorEastAsia" w:hint="eastAsia"/>
          <w:sz w:val="26"/>
          <w:szCs w:val="26"/>
        </w:rPr>
        <w:t>説明した</w:t>
      </w:r>
      <w:r w:rsidR="00A84F1C" w:rsidRPr="00A84F1C">
        <w:rPr>
          <w:rFonts w:asciiTheme="majorEastAsia" w:eastAsiaTheme="majorEastAsia" w:hAnsiTheme="majorEastAsia" w:hint="eastAsia"/>
          <w:sz w:val="26"/>
          <w:szCs w:val="26"/>
        </w:rPr>
        <w:t>者</w:t>
      </w:r>
      <w:r w:rsidR="00A84F1C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E60C55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A84F1C" w:rsidRPr="00A84F1C">
        <w:rPr>
          <w:rFonts w:asciiTheme="majorEastAsia" w:eastAsiaTheme="majorEastAsia" w:hAnsiTheme="majorEastAsia" w:hint="eastAsia"/>
          <w:sz w:val="26"/>
          <w:szCs w:val="26"/>
        </w:rPr>
        <w:t>浄化槽</w:t>
      </w:r>
      <w:r w:rsidRPr="00A84F1C">
        <w:rPr>
          <w:rFonts w:asciiTheme="majorEastAsia" w:eastAsiaTheme="majorEastAsia" w:hAnsiTheme="majorEastAsia" w:hint="eastAsia"/>
          <w:sz w:val="26"/>
          <w:szCs w:val="26"/>
        </w:rPr>
        <w:t xml:space="preserve">施工業者　</w:t>
      </w:r>
      <w:r w:rsidRPr="00E60C55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</w:t>
      </w:r>
      <w:r w:rsidRPr="00A84F1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</w:t>
      </w:r>
      <w:r w:rsidR="00E60C55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</w:t>
      </w:r>
    </w:p>
    <w:p w14:paraId="42C504CA" w14:textId="77777777" w:rsidR="008F77A2" w:rsidRPr="00A84F1C" w:rsidRDefault="00A84F1C" w:rsidP="00E60C55">
      <w:pPr>
        <w:wordWrap w:val="0"/>
        <w:spacing w:line="360" w:lineRule="auto"/>
        <w:ind w:leftChars="-300" w:left="-675" w:right="-170" w:firstLineChars="100" w:firstLine="275"/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　　　　</w:t>
      </w:r>
      <w:r w:rsidR="00A43530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E60C55">
        <w:rPr>
          <w:rFonts w:asciiTheme="majorEastAsia" w:eastAsiaTheme="majorEastAsia" w:hAnsiTheme="majorEastAsia" w:hint="eastAsia"/>
          <w:sz w:val="26"/>
          <w:szCs w:val="26"/>
        </w:rPr>
        <w:t xml:space="preserve">　　　 </w:t>
      </w:r>
      <w:r w:rsidR="00907BB4" w:rsidRPr="00A84F1C">
        <w:rPr>
          <w:rFonts w:asciiTheme="majorEastAsia" w:eastAsiaTheme="majorEastAsia" w:hAnsiTheme="majorEastAsia" w:hint="eastAsia"/>
          <w:sz w:val="26"/>
          <w:szCs w:val="26"/>
        </w:rPr>
        <w:t xml:space="preserve">浄化槽設備士　　</w:t>
      </w:r>
      <w:r w:rsidR="00907BB4" w:rsidRPr="00E60C55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</w:t>
      </w:r>
      <w:r w:rsidR="00907BB4" w:rsidRPr="00A84F1C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</w:t>
      </w:r>
      <w:r w:rsidR="00A43530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</w:t>
      </w:r>
      <w:r w:rsidR="00E60C55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  </w:t>
      </w:r>
      <w:r w:rsidR="00A43530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6"/>
          <w:szCs w:val="26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sectPr w:rsidR="008F77A2" w:rsidRPr="00A84F1C" w:rsidSect="00A43530">
      <w:pgSz w:w="11906" w:h="16838" w:code="9"/>
      <w:pgMar w:top="851" w:right="1474" w:bottom="851" w:left="1531" w:header="851" w:footer="992" w:gutter="0"/>
      <w:cols w:space="425"/>
      <w:docGrid w:type="linesAndChars" w:linePitch="378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F11B" w14:textId="77777777" w:rsidR="00A03E9A" w:rsidRDefault="00A03E9A" w:rsidP="00D13F79">
      <w:r>
        <w:separator/>
      </w:r>
    </w:p>
  </w:endnote>
  <w:endnote w:type="continuationSeparator" w:id="0">
    <w:p w14:paraId="1116F27B" w14:textId="77777777" w:rsidR="00A03E9A" w:rsidRDefault="00A03E9A" w:rsidP="00D1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9027" w14:textId="77777777" w:rsidR="00A03E9A" w:rsidRDefault="00A03E9A" w:rsidP="00D13F79">
      <w:r>
        <w:separator/>
      </w:r>
    </w:p>
  </w:footnote>
  <w:footnote w:type="continuationSeparator" w:id="0">
    <w:p w14:paraId="44F6441C" w14:textId="77777777" w:rsidR="00A03E9A" w:rsidRDefault="00A03E9A" w:rsidP="00D13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5"/>
  <w:drawingGridVerticalSpacing w:val="18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F9"/>
    <w:rsid w:val="000C0B69"/>
    <w:rsid w:val="000E5FC1"/>
    <w:rsid w:val="001010A7"/>
    <w:rsid w:val="001155AB"/>
    <w:rsid w:val="001D34CE"/>
    <w:rsid w:val="001D6A19"/>
    <w:rsid w:val="002732D1"/>
    <w:rsid w:val="002E0A98"/>
    <w:rsid w:val="003059A7"/>
    <w:rsid w:val="003A7284"/>
    <w:rsid w:val="003B5FB8"/>
    <w:rsid w:val="004060F9"/>
    <w:rsid w:val="00412363"/>
    <w:rsid w:val="0049209E"/>
    <w:rsid w:val="00530646"/>
    <w:rsid w:val="00537B03"/>
    <w:rsid w:val="005C2C3D"/>
    <w:rsid w:val="006D0F9A"/>
    <w:rsid w:val="006D30A8"/>
    <w:rsid w:val="007616CF"/>
    <w:rsid w:val="00764525"/>
    <w:rsid w:val="0078192A"/>
    <w:rsid w:val="00827A34"/>
    <w:rsid w:val="0083223A"/>
    <w:rsid w:val="00895B6D"/>
    <w:rsid w:val="008F77A2"/>
    <w:rsid w:val="00907BB4"/>
    <w:rsid w:val="009A4F5F"/>
    <w:rsid w:val="00A0169E"/>
    <w:rsid w:val="00A03E9A"/>
    <w:rsid w:val="00A16908"/>
    <w:rsid w:val="00A43530"/>
    <w:rsid w:val="00A649AC"/>
    <w:rsid w:val="00A84F1C"/>
    <w:rsid w:val="00AD3118"/>
    <w:rsid w:val="00AE6373"/>
    <w:rsid w:val="00C32C5C"/>
    <w:rsid w:val="00CA3D32"/>
    <w:rsid w:val="00D13F79"/>
    <w:rsid w:val="00D347E4"/>
    <w:rsid w:val="00D451A2"/>
    <w:rsid w:val="00D505F0"/>
    <w:rsid w:val="00DC229C"/>
    <w:rsid w:val="00E60C55"/>
    <w:rsid w:val="00EF3567"/>
    <w:rsid w:val="00F57410"/>
    <w:rsid w:val="00FC2C34"/>
    <w:rsid w:val="00FD7862"/>
    <w:rsid w:val="00F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1A86F8"/>
  <w15:docId w15:val="{88E2BF67-40FA-4636-AFCE-32B1A08F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60F9"/>
  </w:style>
  <w:style w:type="character" w:customStyle="1" w:styleId="a4">
    <w:name w:val="日付 (文字)"/>
    <w:basedOn w:val="a0"/>
    <w:link w:val="a3"/>
    <w:uiPriority w:val="99"/>
    <w:semiHidden/>
    <w:rsid w:val="004060F9"/>
  </w:style>
  <w:style w:type="paragraph" w:styleId="a5">
    <w:name w:val="header"/>
    <w:basedOn w:val="a"/>
    <w:link w:val="a6"/>
    <w:uiPriority w:val="99"/>
    <w:unhideWhenUsed/>
    <w:rsid w:val="00D13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F79"/>
  </w:style>
  <w:style w:type="paragraph" w:styleId="a7">
    <w:name w:val="footer"/>
    <w:basedOn w:val="a"/>
    <w:link w:val="a8"/>
    <w:uiPriority w:val="99"/>
    <w:unhideWhenUsed/>
    <w:rsid w:val="00D13F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F79"/>
  </w:style>
  <w:style w:type="table" w:styleId="a9">
    <w:name w:val="Table Grid"/>
    <w:basedOn w:val="a1"/>
    <w:uiPriority w:val="59"/>
    <w:rsid w:val="00CA3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B0CF-7BF3-4B66-AC64-D616E7BD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田川市</dc:creator>
  <cp:lastModifiedBy>谷口　一富</cp:lastModifiedBy>
  <cp:revision>2</cp:revision>
  <cp:lastPrinted>2018-01-10T05:30:00Z</cp:lastPrinted>
  <dcterms:created xsi:type="dcterms:W3CDTF">2026-03-18T23:51:00Z</dcterms:created>
  <dcterms:modified xsi:type="dcterms:W3CDTF">2026-03-18T23:51:00Z</dcterms:modified>
</cp:coreProperties>
</file>